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E9594" w14:textId="77777777" w:rsidR="005F7B5D" w:rsidRPr="00AC327C" w:rsidRDefault="005F7B5D" w:rsidP="005F7B5D">
      <w:pPr>
        <w:pStyle w:val="Heading2"/>
        <w:rPr>
          <w:rFonts w:ascii="Times New Roman" w:hAnsi="Times New Roman" w:cs="Times New Roman"/>
          <w:b/>
          <w:color w:val="auto"/>
          <w:sz w:val="24"/>
          <w:szCs w:val="24"/>
          <w:lang w:val="vi-VN"/>
        </w:rPr>
      </w:pPr>
      <w:bookmarkStart w:id="0" w:name="_Toc166442850"/>
      <w:r w:rsidRPr="00B21A3A">
        <w:rPr>
          <w:rFonts w:ascii="Times New Roman" w:hAnsi="Times New Roman" w:cs="Times New Roman"/>
          <w:b/>
          <w:bCs/>
          <w:color w:val="auto"/>
          <w:sz w:val="24"/>
          <w:szCs w:val="24"/>
          <w:lang w:val="vi-VN"/>
        </w:rPr>
        <w:t xml:space="preserve">122. </w:t>
      </w:r>
      <w:r w:rsidRPr="00AC327C">
        <w:rPr>
          <w:rFonts w:ascii="Times New Roman" w:hAnsi="Times New Roman" w:cs="Times New Roman"/>
          <w:b/>
          <w:bCs/>
          <w:color w:val="auto"/>
          <w:sz w:val="24"/>
          <w:szCs w:val="24"/>
          <w:lang w:val="vi-VN"/>
        </w:rPr>
        <w:t xml:space="preserve">MẬT ĐỘ VÀ CẤU TRÚC </w:t>
      </w:r>
      <w:r w:rsidRPr="00B21A3A">
        <w:rPr>
          <w:rFonts w:ascii="Times New Roman" w:hAnsi="Times New Roman" w:cs="Times New Roman"/>
          <w:b/>
          <w:bCs/>
          <w:color w:val="auto"/>
          <w:sz w:val="24"/>
          <w:szCs w:val="24"/>
          <w:lang w:val="vi-VN"/>
        </w:rPr>
        <w:t>CÂY TRỒNG</w:t>
      </w:r>
      <w:r w:rsidRPr="00AC327C">
        <w:rPr>
          <w:rFonts w:ascii="Times New Roman" w:hAnsi="Times New Roman" w:cs="Times New Roman"/>
          <w:b/>
          <w:bCs/>
          <w:color w:val="auto"/>
          <w:sz w:val="24"/>
          <w:szCs w:val="24"/>
          <w:lang w:val="vi-VN"/>
        </w:rPr>
        <w:t xml:space="preserve"> THÍCH HỢP</w:t>
      </w:r>
      <w:bookmarkEnd w:id="0"/>
      <w:r w:rsidRPr="00B21A3A">
        <w:rPr>
          <w:rFonts w:ascii="Times New Roman" w:hAnsi="Times New Roman" w:cs="Times New Roman"/>
          <w:b/>
          <w:bCs/>
          <w:color w:val="auto"/>
          <w:sz w:val="24"/>
          <w:szCs w:val="24"/>
          <w:lang w:val="vi-VN"/>
        </w:rPr>
        <w:t xml:space="preserve"> </w:t>
      </w:r>
    </w:p>
    <w:p w14:paraId="681D151F" w14:textId="77777777" w:rsidR="005F7B5D" w:rsidRPr="00AC327C" w:rsidRDefault="005F7B5D" w:rsidP="005F7B5D">
      <w:pPr>
        <w:jc w:val="both"/>
        <w:rPr>
          <w:sz w:val="28"/>
          <w:szCs w:val="28"/>
          <w:lang w:val="vi-VN"/>
        </w:rPr>
      </w:pPr>
      <w:r w:rsidRPr="006B497E">
        <w:rPr>
          <w:sz w:val="28"/>
          <w:szCs w:val="28"/>
          <w:lang w:val="vi-VN"/>
        </w:rPr>
        <w:t>m</w:t>
      </w:r>
      <w:r w:rsidRPr="00AC327C">
        <w:rPr>
          <w:sz w:val="28"/>
          <w:szCs w:val="28"/>
          <w:lang w:val="vi-VN"/>
        </w:rPr>
        <w:t>ật độ cây trồng là số cá thể cây trồng trên một đơn vị diện tích (thường được tính trên m</w:t>
      </w:r>
      <w:r w:rsidRPr="00AC327C">
        <w:rPr>
          <w:sz w:val="28"/>
          <w:szCs w:val="28"/>
          <w:vertAlign w:val="superscript"/>
          <w:lang w:val="vi-VN"/>
        </w:rPr>
        <w:t>2</w:t>
      </w:r>
      <w:r w:rsidRPr="00AC327C">
        <w:rPr>
          <w:sz w:val="28"/>
          <w:szCs w:val="28"/>
          <w:lang w:val="vi-VN"/>
        </w:rPr>
        <w:t xml:space="preserve"> hay</w:t>
      </w:r>
      <w:r w:rsidRPr="006B497E">
        <w:rPr>
          <w:sz w:val="28"/>
          <w:szCs w:val="28"/>
          <w:lang w:val="vi-VN"/>
        </w:rPr>
        <w:t xml:space="preserve"> ha</w:t>
      </w:r>
      <w:r w:rsidRPr="00AC327C">
        <w:rPr>
          <w:sz w:val="28"/>
          <w:szCs w:val="28"/>
          <w:lang w:val="vi-VN"/>
        </w:rPr>
        <w:t>). Công thức chung xác định mật độ trồng là MĐ = S/(a * b), trong đó S là diện tích trồng, a là khoảng cách giữa các cây và b là khoảng cách giữa các hàng nếu trồng hàng đơn (nếu trồng hàng kép hay cải tiến hàng rộng hàng hẹp sẽ thay đổi cách tính). Mật độ cây trồng thích hợp là mật độ cây tạo nên một quần thể</w:t>
      </w:r>
      <w:r>
        <w:rPr>
          <w:sz w:val="28"/>
          <w:szCs w:val="28"/>
          <w:lang w:val="vi-VN"/>
        </w:rPr>
        <w:t xml:space="preserve">  </w:t>
      </w:r>
      <w:r w:rsidRPr="00AC327C">
        <w:rPr>
          <w:sz w:val="28"/>
          <w:szCs w:val="28"/>
          <w:lang w:val="vi-VN"/>
        </w:rPr>
        <w:t>thuận lợi cho công việc chăm sóc, thu hoạch; đạt năng suất cao, chất lượng sản phẩm tốt; đạt hiệu quả kinh tế cao. Xác định mật độ cây trồng thích hợp trên cơ sở các yếu tố liên quan như</w:t>
      </w:r>
      <w:r w:rsidRPr="006B497E">
        <w:rPr>
          <w:sz w:val="28"/>
          <w:szCs w:val="28"/>
          <w:lang w:val="vi-VN"/>
        </w:rPr>
        <w:t xml:space="preserve"> </w:t>
      </w:r>
      <w:r w:rsidRPr="00AC327C">
        <w:rPr>
          <w:sz w:val="28"/>
          <w:szCs w:val="28"/>
          <w:lang w:val="vi-VN"/>
        </w:rPr>
        <w:t xml:space="preserve">cấu trúc cây, độ phì nhiêu của đất, chế độ ánh sáng, mùa vụ gieo trồng. </w:t>
      </w:r>
      <w:r w:rsidRPr="006B497E">
        <w:rPr>
          <w:sz w:val="28"/>
          <w:szCs w:val="28"/>
          <w:lang w:val="vi-VN"/>
        </w:rPr>
        <w:t>N</w:t>
      </w:r>
      <w:r w:rsidRPr="00AC327C">
        <w:rPr>
          <w:sz w:val="28"/>
          <w:szCs w:val="28"/>
          <w:lang w:val="vi-VN"/>
        </w:rPr>
        <w:t>ghiên cứu xây dựng quy trình kỹ thuật canh tác cho cây ngắn ngày thường quan tâm đến tương tác giữa mật độ và phân bón để xác định mật độ gieo trồng và bón phân hợp lý nhất.</w:t>
      </w:r>
    </w:p>
    <w:p w14:paraId="3EC0359B" w14:textId="77777777" w:rsidR="005F7B5D" w:rsidRPr="00AC327C" w:rsidRDefault="005F7B5D" w:rsidP="005F7B5D">
      <w:pPr>
        <w:ind w:firstLine="720"/>
        <w:jc w:val="both"/>
        <w:rPr>
          <w:sz w:val="28"/>
          <w:szCs w:val="28"/>
          <w:lang w:val="vi-VN"/>
        </w:rPr>
      </w:pPr>
      <w:r w:rsidRPr="00AC327C">
        <w:rPr>
          <w:sz w:val="28"/>
          <w:szCs w:val="28"/>
          <w:lang w:val="vi-VN"/>
        </w:rPr>
        <w:t>Cấu trúc cây trồng bao gồm</w:t>
      </w:r>
      <w:r w:rsidRPr="006B497E">
        <w:rPr>
          <w:sz w:val="28"/>
          <w:szCs w:val="28"/>
          <w:lang w:val="vi-VN"/>
        </w:rPr>
        <w:t>:</w:t>
      </w:r>
      <w:r w:rsidRPr="00AC327C">
        <w:rPr>
          <w:sz w:val="28"/>
          <w:szCs w:val="28"/>
          <w:lang w:val="vi-VN"/>
        </w:rPr>
        <w:t xml:space="preserve"> tư thế của thân, chiều cao cây, góc độ lá, chiều rộng tán lá, sắp xếp của lá trên cây một cách tự nhiên. Cấu trúc cây trồng thích hợp là cấu trúc cây cho năng suất cá thể tốt nhất để đạt năng suất quần thể cao nhất. Trong tự nhiên, cấu trúc cây hình thành và phát triển thích nghi với điều kiện môi trường tự nhiên. Kỹ thuật trồng trọt có thể điều khiển, thay đổi cấu trúc của cây trồng để đạt mục đích sản xuất. </w:t>
      </w:r>
    </w:p>
    <w:p w14:paraId="6ED55200" w14:textId="77777777" w:rsidR="005F7B5D" w:rsidRPr="00AC327C" w:rsidRDefault="005F7B5D" w:rsidP="005F7B5D">
      <w:pPr>
        <w:ind w:firstLine="720"/>
        <w:jc w:val="both"/>
        <w:rPr>
          <w:sz w:val="28"/>
          <w:szCs w:val="28"/>
          <w:lang w:val="vi-VN"/>
        </w:rPr>
      </w:pPr>
      <w:r w:rsidRPr="006B497E">
        <w:rPr>
          <w:bCs/>
          <w:sz w:val="28"/>
          <w:szCs w:val="28"/>
          <w:lang w:val="vi-VN"/>
        </w:rPr>
        <w:t>C</w:t>
      </w:r>
      <w:r w:rsidRPr="00AC327C">
        <w:rPr>
          <w:bCs/>
          <w:sz w:val="28"/>
          <w:szCs w:val="28"/>
          <w:lang w:val="vi-VN"/>
        </w:rPr>
        <w:t xml:space="preserve">ấu trúc cây và mật độ gieo trồng </w:t>
      </w:r>
      <w:r w:rsidRPr="006B497E">
        <w:rPr>
          <w:sz w:val="28"/>
          <w:szCs w:val="28"/>
          <w:lang w:val="vi-VN"/>
        </w:rPr>
        <w:t>c</w:t>
      </w:r>
      <w:r w:rsidRPr="00AC327C">
        <w:rPr>
          <w:sz w:val="28"/>
          <w:szCs w:val="28"/>
          <w:lang w:val="vi-VN"/>
        </w:rPr>
        <w:t>ó mối liên hệ chặt chẽ và hài hòa giữa cấu trúc cây và mật độ gieo trồng. Với giống cây trồng cao cây, tán lá rộng và d</w:t>
      </w:r>
      <w:r w:rsidRPr="00B21A3A">
        <w:rPr>
          <w:sz w:val="28"/>
          <w:szCs w:val="28"/>
          <w:lang w:val="vi-VN"/>
        </w:rPr>
        <w:t>à</w:t>
      </w:r>
      <w:r w:rsidRPr="00AC327C">
        <w:rPr>
          <w:sz w:val="28"/>
          <w:szCs w:val="28"/>
          <w:lang w:val="vi-VN"/>
        </w:rPr>
        <w:t>y, phân cành (đẻ nhánh) khỏe thì gieo trồng mật độ thưa. Với giống thấp cây, tán lá hẹp (góc lá đứng), ít hoăc không phân cành (đẻ nhánh) thì gieo trồng với mật độ d</w:t>
      </w:r>
      <w:r w:rsidRPr="00B21A3A">
        <w:rPr>
          <w:sz w:val="28"/>
          <w:szCs w:val="28"/>
          <w:lang w:val="vi-VN"/>
        </w:rPr>
        <w:t>à</w:t>
      </w:r>
      <w:r w:rsidRPr="00AC327C">
        <w:rPr>
          <w:sz w:val="28"/>
          <w:szCs w:val="28"/>
          <w:lang w:val="vi-VN"/>
        </w:rPr>
        <w:t>y hơn. Năng suất cây trồng được tính bằng năng suất trung bình của cá thể nhân với mật độ cây, do đó</w:t>
      </w:r>
      <w:r w:rsidRPr="006B497E">
        <w:rPr>
          <w:sz w:val="28"/>
          <w:szCs w:val="28"/>
          <w:lang w:val="vi-VN"/>
        </w:rPr>
        <w:t>,</w:t>
      </w:r>
      <w:r w:rsidRPr="00AC327C">
        <w:rPr>
          <w:sz w:val="28"/>
          <w:szCs w:val="28"/>
          <w:lang w:val="vi-VN"/>
        </w:rPr>
        <w:t xml:space="preserve"> kỹ thuật canh tác hướng đến tăng đồng thời năng suất cá thể và mật độ cây một cách hợp lý. Mật độ gieo trồng được xem là hợp lý khi quần thể cây trồng cho năng suất cao nhất, đảm bảo chất lượng trên cơ sở năng suất tốt nhất của các cá thể.</w:t>
      </w:r>
    </w:p>
    <w:p w14:paraId="08B7A9E9" w14:textId="77777777" w:rsidR="005F7B5D" w:rsidRPr="00AC327C" w:rsidRDefault="005F7B5D" w:rsidP="005F7B5D">
      <w:pPr>
        <w:ind w:firstLine="720"/>
        <w:jc w:val="both"/>
        <w:rPr>
          <w:bCs/>
          <w:i/>
          <w:iCs/>
          <w:sz w:val="28"/>
          <w:szCs w:val="28"/>
          <w:lang w:val="vi-VN"/>
        </w:rPr>
      </w:pPr>
      <w:r w:rsidRPr="00AC327C">
        <w:rPr>
          <w:bCs/>
          <w:i/>
          <w:iCs/>
          <w:sz w:val="28"/>
          <w:szCs w:val="28"/>
          <w:lang w:val="vi-VN"/>
        </w:rPr>
        <w:t xml:space="preserve">Xu hướng điều chỉnh cấu trúc và mật độ cây trồng hiện đại </w:t>
      </w:r>
    </w:p>
    <w:p w14:paraId="08FE164E" w14:textId="77777777" w:rsidR="005F7B5D" w:rsidRPr="00AC327C" w:rsidRDefault="005F7B5D" w:rsidP="005F7B5D">
      <w:pPr>
        <w:jc w:val="both"/>
        <w:rPr>
          <w:sz w:val="28"/>
          <w:szCs w:val="28"/>
          <w:lang w:val="vi-VN"/>
        </w:rPr>
      </w:pPr>
      <w:r w:rsidRPr="00AC327C">
        <w:rPr>
          <w:sz w:val="28"/>
          <w:szCs w:val="28"/>
          <w:lang w:val="vi-VN"/>
        </w:rPr>
        <w:tab/>
        <w:t xml:space="preserve">Các </w:t>
      </w:r>
      <w:r w:rsidRPr="00130AD6">
        <w:rPr>
          <w:sz w:val="28"/>
          <w:szCs w:val="28"/>
          <w:lang w:val="vi-VN"/>
        </w:rPr>
        <w:t xml:space="preserve">cây hoang dã </w:t>
      </w:r>
      <w:r w:rsidRPr="00AC327C">
        <w:rPr>
          <w:sz w:val="28"/>
          <w:szCs w:val="28"/>
          <w:lang w:val="vi-VN"/>
        </w:rPr>
        <w:t>hoặc bản địa thường cao cây, phân cành nhiều, tán lá rộng</w:t>
      </w:r>
      <w:r w:rsidRPr="006B497E">
        <w:rPr>
          <w:sz w:val="28"/>
          <w:szCs w:val="28"/>
          <w:lang w:val="vi-VN"/>
        </w:rPr>
        <w:t>,</w:t>
      </w:r>
      <w:r w:rsidRPr="00AC327C">
        <w:rPr>
          <w:sz w:val="28"/>
          <w:szCs w:val="28"/>
          <w:lang w:val="vi-VN"/>
        </w:rPr>
        <w:t xml:space="preserve"> thích hợp với môi trường sống cạnh tranh tự nhiên. Xu hướng phổ biến hiện nay trong chọn giống cây lương thực, thực phẩm ngắn ngày là chọn giống thấp cây, thân đứng, ít phân cành, góc lá hẹp để có thể gieo trồng mật độ cao. Với cây trồng trong nhà kính, nhà lưới còn áp dụng kỹ thuật tỉa cành, tỉa lá để trồng mật độ cực cao, đạt siêu năng suất. </w:t>
      </w:r>
    </w:p>
    <w:p w14:paraId="16AA6CD4" w14:textId="77777777" w:rsidR="005F7B5D" w:rsidRPr="00AC327C" w:rsidRDefault="005F7B5D" w:rsidP="005F7B5D">
      <w:pPr>
        <w:jc w:val="both"/>
        <w:rPr>
          <w:sz w:val="28"/>
          <w:szCs w:val="28"/>
          <w:lang w:val="vi-VN"/>
        </w:rPr>
      </w:pPr>
      <w:r w:rsidRPr="00AC327C">
        <w:rPr>
          <w:sz w:val="28"/>
          <w:szCs w:val="28"/>
          <w:lang w:val="vi-VN"/>
        </w:rPr>
        <w:tab/>
        <w:t>Xu hướng chọn giống cây ăn quả là thấp cây (đu đủ lùn, dừa Xiêm lùn, mít Thái</w:t>
      </w:r>
      <w:r w:rsidRPr="006B497E">
        <w:rPr>
          <w:sz w:val="28"/>
          <w:szCs w:val="28"/>
          <w:lang w:val="vi-VN"/>
        </w:rPr>
        <w:t>, v.v.</w:t>
      </w:r>
      <w:r w:rsidRPr="00AC327C">
        <w:rPr>
          <w:sz w:val="28"/>
          <w:szCs w:val="28"/>
          <w:lang w:val="vi-VN"/>
        </w:rPr>
        <w:t xml:space="preserve">), kết hợp kỹ thuật tỉa cành, tạo tán để có thể trồng với mật độ dày thích hợp cho cơ giới hóa hay thuận lợi cho các cây phải thu hoạch bằng tay. </w:t>
      </w:r>
    </w:p>
    <w:p w14:paraId="231DC73A" w14:textId="77777777" w:rsidR="005F7B5D" w:rsidRPr="00AC327C" w:rsidRDefault="005F7B5D" w:rsidP="005F7B5D">
      <w:pPr>
        <w:jc w:val="both"/>
        <w:rPr>
          <w:sz w:val="28"/>
          <w:szCs w:val="28"/>
          <w:lang w:val="vi-VN"/>
        </w:rPr>
      </w:pPr>
      <w:r w:rsidRPr="00AC327C">
        <w:rPr>
          <w:sz w:val="28"/>
          <w:szCs w:val="28"/>
          <w:lang w:val="vi-VN"/>
        </w:rPr>
        <w:tab/>
        <w:t xml:space="preserve">Với cây trồng ngắn ngày, khả năng phân nhánh mạnh, có thể tự điều chỉnh sự phát triển cá thể thích nghi trong quần thể như cây lúa thì được khuyến khích gieo cấy mật độ thưa để tiết kiệm hạt giống tức là giảm chi phí sản xuất. Kỹ thuật canh tác lúa cải tiến SRI (System Rice Improvement) hướng dẫn mật độ gieo cấy 20 - 25 </w:t>
      </w:r>
      <w:r w:rsidRPr="00AC327C">
        <w:rPr>
          <w:sz w:val="28"/>
          <w:szCs w:val="28"/>
          <w:lang w:val="vi-VN"/>
        </w:rPr>
        <w:lastRenderedPageBreak/>
        <w:t>khóm/m</w:t>
      </w:r>
      <w:r w:rsidRPr="00AC327C">
        <w:rPr>
          <w:sz w:val="28"/>
          <w:szCs w:val="28"/>
          <w:vertAlign w:val="superscript"/>
          <w:lang w:val="vi-VN"/>
        </w:rPr>
        <w:t>2</w:t>
      </w:r>
      <w:r w:rsidRPr="00AC327C">
        <w:rPr>
          <w:sz w:val="28"/>
          <w:szCs w:val="28"/>
          <w:lang w:val="vi-VN"/>
        </w:rPr>
        <w:t>, chỉ bằng một nửa so với mật độ truyền thống 40 - 50 khóm/m</w:t>
      </w:r>
      <w:r w:rsidRPr="00AC327C">
        <w:rPr>
          <w:sz w:val="28"/>
          <w:szCs w:val="28"/>
          <w:vertAlign w:val="superscript"/>
          <w:lang w:val="vi-VN"/>
        </w:rPr>
        <w:t>2</w:t>
      </w:r>
      <w:r w:rsidRPr="00AC327C">
        <w:rPr>
          <w:sz w:val="28"/>
          <w:szCs w:val="28"/>
          <w:lang w:val="vi-VN"/>
        </w:rPr>
        <w:t xml:space="preserve"> nhưng kết hợp với kỹ thuật chăm sóc hợp lý vẫn cho năng suất tốt.</w:t>
      </w:r>
    </w:p>
    <w:p w14:paraId="4870B71D" w14:textId="77777777" w:rsidR="005F7B5D" w:rsidRPr="00AC327C" w:rsidRDefault="005F7B5D" w:rsidP="005F7B5D">
      <w:pPr>
        <w:jc w:val="both"/>
        <w:rPr>
          <w:sz w:val="28"/>
          <w:szCs w:val="28"/>
          <w:lang w:val="vi-VN"/>
        </w:rPr>
      </w:pPr>
      <w:r w:rsidRPr="00AC327C">
        <w:rPr>
          <w:sz w:val="28"/>
          <w:szCs w:val="28"/>
          <w:lang w:val="vi-VN"/>
        </w:rPr>
        <w:tab/>
        <w:t>Xác định mật độ cây trồng thích hợp còn dựa trên một số nguyên tắc như đất có độ phì nhiêu tốt gieo trồng thưa hơn đất nghèo dinh dưỡng, vụ đông nhiệt độ thấp và khô gieo trồng d</w:t>
      </w:r>
      <w:r w:rsidRPr="00B21A3A">
        <w:rPr>
          <w:sz w:val="28"/>
          <w:szCs w:val="28"/>
          <w:lang w:val="vi-VN"/>
        </w:rPr>
        <w:t>à</w:t>
      </w:r>
      <w:r w:rsidRPr="00AC327C">
        <w:rPr>
          <w:sz w:val="28"/>
          <w:szCs w:val="28"/>
          <w:lang w:val="vi-VN"/>
        </w:rPr>
        <w:t>y hơn so với vụ hè nóng ẩm, mùa vụ có chế độ chiếu sáng tốt nên thiết lập mật độ cây cao hơn so với mùa vụ thiếu sáng.</w:t>
      </w:r>
    </w:p>
    <w:p w14:paraId="272DB279" w14:textId="77777777" w:rsidR="005F7B5D" w:rsidRPr="00AC327C" w:rsidRDefault="005F7B5D" w:rsidP="005F7B5D">
      <w:pPr>
        <w:shd w:val="clear" w:color="auto" w:fill="FFFFFF"/>
        <w:ind w:firstLine="720"/>
        <w:jc w:val="right"/>
        <w:rPr>
          <w:b/>
          <w:lang w:val="vi-VN"/>
        </w:rPr>
      </w:pPr>
      <w:r w:rsidRPr="00AC327C">
        <w:rPr>
          <w:b/>
          <w:lang w:val="vi-VN"/>
        </w:rPr>
        <w:t>VŨ VĂN LIẾT</w:t>
      </w:r>
    </w:p>
    <w:p w14:paraId="1F2484C1" w14:textId="77777777" w:rsidR="005F7B5D" w:rsidRPr="00AC327C" w:rsidRDefault="005F7B5D" w:rsidP="005F7B5D">
      <w:pPr>
        <w:jc w:val="both"/>
        <w:rPr>
          <w:b/>
          <w:lang w:val="vi-VN"/>
        </w:rPr>
      </w:pPr>
      <w:r w:rsidRPr="006B497E">
        <w:rPr>
          <w:b/>
          <w:lang w:val="vi-VN"/>
        </w:rPr>
        <w:t>Tài liệu tham khảo</w:t>
      </w:r>
    </w:p>
    <w:p w14:paraId="5705ADD0" w14:textId="77777777" w:rsidR="005F7B5D" w:rsidRPr="00AC327C" w:rsidRDefault="005F7B5D" w:rsidP="005F7B5D">
      <w:pPr>
        <w:tabs>
          <w:tab w:val="left" w:pos="142"/>
          <w:tab w:val="left" w:pos="284"/>
        </w:tabs>
        <w:ind w:left="284" w:hanging="284"/>
        <w:jc w:val="both"/>
        <w:rPr>
          <w:lang w:val="vi-VN"/>
        </w:rPr>
      </w:pPr>
      <w:r w:rsidRPr="006B497E">
        <w:rPr>
          <w:lang w:val="vi-VN"/>
        </w:rPr>
        <w:t xml:space="preserve">1. </w:t>
      </w:r>
      <w:r w:rsidRPr="00AC327C">
        <w:rPr>
          <w:lang w:val="vi-VN"/>
        </w:rPr>
        <w:t xml:space="preserve">Đinh Văn Phóng, Nguyễn Như Hà, Nguyễn Văn Bộ, </w:t>
      </w:r>
      <w:r w:rsidRPr="00DC5133">
        <w:rPr>
          <w:i/>
          <w:iCs/>
          <w:lang w:val="vi-VN"/>
        </w:rPr>
        <w:t>Xác định mật độ trồng ở khoảng cách hàng dày hợp lý cho ngô lai trung ngày CP333 trên đất xám bạc màu Bắc giang</w:t>
      </w:r>
      <w:r w:rsidRPr="00AC327C">
        <w:rPr>
          <w:lang w:val="vi-VN"/>
        </w:rPr>
        <w:t xml:space="preserve">, </w:t>
      </w:r>
      <w:r w:rsidRPr="00DC5133">
        <w:rPr>
          <w:lang w:val="vi-VN"/>
        </w:rPr>
        <w:t xml:space="preserve">Tạp chí Khoa học và Phát triển </w:t>
      </w:r>
      <w:r w:rsidRPr="00AC327C">
        <w:rPr>
          <w:lang w:val="vi-VN"/>
        </w:rPr>
        <w:t>2013, tập 11, số 7</w:t>
      </w:r>
      <w:r w:rsidRPr="006B497E">
        <w:rPr>
          <w:lang w:val="vi-VN"/>
        </w:rPr>
        <w:t>,</w:t>
      </w:r>
      <w:r w:rsidRPr="00AC327C">
        <w:rPr>
          <w:lang w:val="vi-VN"/>
        </w:rPr>
        <w:t xml:space="preserve"> 2013</w:t>
      </w:r>
      <w:r w:rsidRPr="006B497E">
        <w:rPr>
          <w:lang w:val="vi-VN"/>
        </w:rPr>
        <w:t>, pp.</w:t>
      </w:r>
      <w:r w:rsidRPr="00AC327C">
        <w:rPr>
          <w:lang w:val="vi-VN"/>
        </w:rPr>
        <w:t xml:space="preserve"> 940 - 944.</w:t>
      </w:r>
    </w:p>
    <w:p w14:paraId="0FE9EC44" w14:textId="77777777" w:rsidR="005F7B5D" w:rsidRPr="00AC327C" w:rsidRDefault="005F7B5D" w:rsidP="005F7B5D">
      <w:pPr>
        <w:pStyle w:val="g"/>
        <w:spacing w:before="0" w:after="0" w:line="240" w:lineRule="auto"/>
        <w:ind w:left="284" w:hanging="284"/>
        <w:jc w:val="both"/>
        <w:rPr>
          <w:rFonts w:ascii="Times New Roman" w:hAnsi="Times New Roman"/>
          <w:b w:val="0"/>
          <w:color w:val="auto"/>
          <w:sz w:val="24"/>
          <w:szCs w:val="24"/>
        </w:rPr>
      </w:pPr>
      <w:r w:rsidRPr="00AC327C">
        <w:rPr>
          <w:rFonts w:ascii="Times New Roman" w:hAnsi="Times New Roman"/>
          <w:b w:val="0"/>
          <w:color w:val="auto"/>
          <w:sz w:val="24"/>
          <w:szCs w:val="24"/>
        </w:rPr>
        <w:t>2. Baloch</w:t>
      </w:r>
      <w:r>
        <w:rPr>
          <w:rFonts w:ascii="Times New Roman" w:hAnsi="Times New Roman"/>
          <w:b w:val="0"/>
          <w:color w:val="auto"/>
          <w:sz w:val="24"/>
          <w:szCs w:val="24"/>
        </w:rPr>
        <w:t xml:space="preserve"> </w:t>
      </w:r>
      <w:r w:rsidRPr="00AC327C">
        <w:rPr>
          <w:rFonts w:ascii="Times New Roman" w:hAnsi="Times New Roman"/>
          <w:b w:val="0"/>
          <w:color w:val="auto"/>
          <w:sz w:val="24"/>
          <w:szCs w:val="24"/>
        </w:rPr>
        <w:t xml:space="preserve">A. W., A. M. Soomro, M. A. Javed, M. Ahmed, H. R. Bughio, M. S. Bughio and N. N. Mastoi, </w:t>
      </w:r>
      <w:r w:rsidRPr="00DC5133">
        <w:rPr>
          <w:rFonts w:ascii="Times New Roman" w:hAnsi="Times New Roman"/>
          <w:b w:val="0"/>
          <w:i/>
          <w:iCs/>
          <w:color w:val="auto"/>
          <w:sz w:val="24"/>
          <w:szCs w:val="24"/>
        </w:rPr>
        <w:t>Optimum Plant Density for High Yield in Rice</w:t>
      </w:r>
      <w:r w:rsidRPr="00AC327C">
        <w:rPr>
          <w:rFonts w:ascii="Times New Roman" w:hAnsi="Times New Roman"/>
          <w:b w:val="0"/>
          <w:i/>
          <w:iCs/>
          <w:color w:val="auto"/>
          <w:sz w:val="24"/>
          <w:szCs w:val="24"/>
        </w:rPr>
        <w:t xml:space="preserve"> </w:t>
      </w:r>
      <w:r w:rsidRPr="00B21A3A">
        <w:rPr>
          <w:rFonts w:ascii="Times New Roman" w:hAnsi="Times New Roman"/>
          <w:b w:val="0"/>
          <w:color w:val="auto"/>
          <w:sz w:val="24"/>
          <w:szCs w:val="24"/>
        </w:rPr>
        <w:t>(</w:t>
      </w:r>
      <w:r w:rsidRPr="00AC327C">
        <w:rPr>
          <w:rFonts w:ascii="Times New Roman" w:hAnsi="Times New Roman"/>
          <w:b w:val="0"/>
          <w:i/>
          <w:iCs/>
          <w:color w:val="auto"/>
          <w:sz w:val="24"/>
          <w:szCs w:val="24"/>
        </w:rPr>
        <w:t xml:space="preserve">Oryza sativa </w:t>
      </w:r>
      <w:r w:rsidRPr="00B21A3A">
        <w:rPr>
          <w:rFonts w:ascii="Times New Roman" w:hAnsi="Times New Roman"/>
          <w:b w:val="0"/>
          <w:color w:val="auto"/>
          <w:sz w:val="24"/>
          <w:szCs w:val="24"/>
        </w:rPr>
        <w:t>L.)</w:t>
      </w:r>
      <w:r w:rsidRPr="00AC327C">
        <w:rPr>
          <w:rFonts w:ascii="Times New Roman" w:hAnsi="Times New Roman"/>
          <w:b w:val="0"/>
          <w:i/>
          <w:iCs/>
          <w:color w:val="auto"/>
          <w:sz w:val="24"/>
          <w:szCs w:val="24"/>
        </w:rPr>
        <w:t>,</w:t>
      </w:r>
      <w:r w:rsidRPr="00AC327C">
        <w:rPr>
          <w:rFonts w:ascii="Times New Roman" w:hAnsi="Times New Roman"/>
          <w:b w:val="0"/>
          <w:color w:val="auto"/>
          <w:sz w:val="24"/>
          <w:szCs w:val="24"/>
        </w:rPr>
        <w:t xml:space="preserve"> </w:t>
      </w:r>
      <w:r w:rsidRPr="00DC5133">
        <w:rPr>
          <w:rFonts w:ascii="Times New Roman" w:hAnsi="Times New Roman"/>
          <w:b w:val="0"/>
          <w:color w:val="auto"/>
          <w:sz w:val="24"/>
          <w:szCs w:val="24"/>
        </w:rPr>
        <w:t>Asian Journal of Plant Sciences</w:t>
      </w:r>
      <w:r w:rsidRPr="00AC327C">
        <w:rPr>
          <w:rFonts w:ascii="Times New Roman" w:hAnsi="Times New Roman"/>
          <w:b w:val="0"/>
          <w:color w:val="auto"/>
          <w:sz w:val="24"/>
          <w:szCs w:val="24"/>
        </w:rPr>
        <w:t>, Volume 1 Number 1, 2002, pp. 25 - 27.</w:t>
      </w:r>
    </w:p>
    <w:p w14:paraId="1C19AF2B" w14:textId="77777777" w:rsidR="005F7B5D" w:rsidRPr="00AC327C" w:rsidRDefault="005F7B5D" w:rsidP="005F7B5D">
      <w:pPr>
        <w:tabs>
          <w:tab w:val="left" w:pos="142"/>
          <w:tab w:val="left" w:pos="284"/>
        </w:tabs>
        <w:ind w:left="284" w:hanging="284"/>
        <w:jc w:val="both"/>
      </w:pPr>
      <w:r w:rsidRPr="00AC327C">
        <w:t xml:space="preserve">3. Brent Howard Brekke, </w:t>
      </w:r>
      <w:r w:rsidRPr="00AC327C">
        <w:rPr>
          <w:i/>
          <w:iCs/>
        </w:rPr>
        <w:t>Agronomic and phenotypic responses to 75 years of recurrent selection for yield in the Iowa Stiff Stalk synthetic maize population,</w:t>
      </w:r>
      <w:r w:rsidRPr="00AC327C">
        <w:t xml:space="preserve"> A thesis submitted to the graduate faculty in partial fulfillment of the requirements for the degree of MASTER OF SCIENCE, Iowa State University,</w:t>
      </w:r>
      <w:r w:rsidRPr="00AC327C">
        <w:rPr>
          <w:lang w:val="vi-VN"/>
        </w:rPr>
        <w:t xml:space="preserve"> 2010.</w:t>
      </w:r>
    </w:p>
    <w:p w14:paraId="2061BC85" w14:textId="77777777" w:rsidR="005F7B5D" w:rsidRPr="00AC327C" w:rsidRDefault="005F7B5D" w:rsidP="005F7B5D">
      <w:pPr>
        <w:pStyle w:val="g"/>
        <w:spacing w:before="0" w:after="0" w:line="240" w:lineRule="auto"/>
        <w:ind w:left="284" w:hanging="284"/>
        <w:jc w:val="both"/>
        <w:rPr>
          <w:rFonts w:ascii="Times New Roman" w:hAnsi="Times New Roman"/>
          <w:b w:val="0"/>
          <w:color w:val="auto"/>
          <w:sz w:val="24"/>
          <w:szCs w:val="24"/>
        </w:rPr>
      </w:pPr>
      <w:r w:rsidRPr="00AC327C">
        <w:rPr>
          <w:rFonts w:ascii="Times New Roman" w:hAnsi="Times New Roman"/>
          <w:b w:val="0"/>
          <w:color w:val="auto"/>
          <w:sz w:val="24"/>
          <w:szCs w:val="24"/>
        </w:rPr>
        <w:t>4. De Datta. Surajit K</w:t>
      </w:r>
      <w:r>
        <w:rPr>
          <w:rFonts w:ascii="Times New Roman" w:hAnsi="Times New Roman"/>
          <w:b w:val="0"/>
          <w:color w:val="auto"/>
          <w:sz w:val="24"/>
          <w:szCs w:val="24"/>
        </w:rPr>
        <w:t>.</w:t>
      </w:r>
      <w:r w:rsidRPr="00AC327C">
        <w:rPr>
          <w:rFonts w:ascii="Times New Roman" w:hAnsi="Times New Roman"/>
          <w:b w:val="0"/>
          <w:color w:val="auto"/>
          <w:sz w:val="24"/>
          <w:szCs w:val="24"/>
        </w:rPr>
        <w:t>,</w:t>
      </w:r>
      <w:r w:rsidRPr="00AC327C">
        <w:rPr>
          <w:rFonts w:ascii="Times New Roman" w:hAnsi="Times New Roman"/>
          <w:b w:val="0"/>
          <w:color w:val="auto"/>
          <w:sz w:val="24"/>
          <w:szCs w:val="24"/>
          <w:lang w:val="vi-VN"/>
        </w:rPr>
        <w:t xml:space="preserve"> </w:t>
      </w:r>
      <w:r w:rsidRPr="00AC327C">
        <w:rPr>
          <w:rFonts w:ascii="Times New Roman" w:hAnsi="Times New Roman"/>
          <w:b w:val="0"/>
          <w:i/>
          <w:iCs/>
          <w:color w:val="auto"/>
          <w:sz w:val="24"/>
          <w:szCs w:val="24"/>
        </w:rPr>
        <w:t>Principles and practices of rice production</w:t>
      </w:r>
      <w:r w:rsidRPr="00AC327C">
        <w:rPr>
          <w:rFonts w:ascii="Times New Roman" w:hAnsi="Times New Roman"/>
          <w:b w:val="0"/>
          <w:color w:val="auto"/>
          <w:sz w:val="24"/>
          <w:szCs w:val="24"/>
        </w:rPr>
        <w:t xml:space="preserve">, A Wiley-Interscience publication, </w:t>
      </w:r>
      <w:r w:rsidRPr="00AC327C">
        <w:rPr>
          <w:rFonts w:ascii="Times New Roman" w:hAnsi="Times New Roman"/>
          <w:b w:val="0"/>
          <w:color w:val="auto"/>
          <w:sz w:val="24"/>
          <w:szCs w:val="24"/>
          <w:lang w:val="vi-VN"/>
        </w:rPr>
        <w:t>1981.</w:t>
      </w:r>
    </w:p>
    <w:p w14:paraId="608A011F" w14:textId="77777777" w:rsidR="005F7B5D" w:rsidRPr="00AC327C" w:rsidRDefault="005F7B5D" w:rsidP="005F7B5D">
      <w:pPr>
        <w:tabs>
          <w:tab w:val="left" w:pos="142"/>
          <w:tab w:val="left" w:pos="284"/>
        </w:tabs>
        <w:ind w:left="284" w:hanging="284"/>
        <w:jc w:val="both"/>
      </w:pPr>
      <w:r w:rsidRPr="00AC327C">
        <w:t>5. Duvick, D.N</w:t>
      </w:r>
      <w:r>
        <w:t>.</w:t>
      </w:r>
      <w:r w:rsidRPr="00AC327C">
        <w:t xml:space="preserve">, </w:t>
      </w:r>
      <w:r w:rsidRPr="00AC327C">
        <w:rPr>
          <w:i/>
          <w:iCs/>
        </w:rPr>
        <w:t xml:space="preserve">The contribution of breeding to yield advances in maize (Zea mays </w:t>
      </w:r>
      <w:r w:rsidRPr="00B21A3A">
        <w:t>L.</w:t>
      </w:r>
      <w:r w:rsidRPr="00AC327C">
        <w:rPr>
          <w:i/>
          <w:iCs/>
        </w:rPr>
        <w:t>),</w:t>
      </w:r>
      <w:r w:rsidRPr="00AC327C">
        <w:t xml:space="preserve"> Advances in Agronomy 86,</w:t>
      </w:r>
      <w:r w:rsidRPr="00AC327C">
        <w:rPr>
          <w:lang w:val="vi-VN"/>
        </w:rPr>
        <w:t xml:space="preserve"> 2005</w:t>
      </w:r>
      <w:r w:rsidRPr="00AC327C">
        <w:t>, pp. 83 - 145</w:t>
      </w:r>
      <w:r w:rsidRPr="00AC327C">
        <w:rPr>
          <w:lang w:val="vi-VN"/>
        </w:rPr>
        <w:t>.</w:t>
      </w:r>
    </w:p>
    <w:p w14:paraId="2959F50E" w14:textId="77777777" w:rsidR="005F7B5D" w:rsidRPr="00AC327C" w:rsidRDefault="005F7B5D" w:rsidP="005F7B5D">
      <w:pPr>
        <w:tabs>
          <w:tab w:val="left" w:pos="142"/>
          <w:tab w:val="left" w:pos="284"/>
        </w:tabs>
        <w:ind w:left="284" w:hanging="284"/>
        <w:jc w:val="both"/>
      </w:pPr>
      <w:r w:rsidRPr="00AC327C">
        <w:t xml:space="preserve">6. Hammer, G.L., Z.S. Dong, G. McLean, A. Doherty, C. Messina, J. Schusler, C. Zinselmeier, S. Paszkiewicz, and M. Cooper, </w:t>
      </w:r>
      <w:proofErr w:type="gramStart"/>
      <w:r w:rsidRPr="00AC327C">
        <w:rPr>
          <w:i/>
          <w:iCs/>
        </w:rPr>
        <w:t>Can</w:t>
      </w:r>
      <w:proofErr w:type="gramEnd"/>
      <w:r w:rsidRPr="00AC327C">
        <w:rPr>
          <w:i/>
          <w:iCs/>
        </w:rPr>
        <w:t xml:space="preserve"> changes in canopy and/or root system architecture explain historical maize yield trends in the us corn belt?</w:t>
      </w:r>
      <w:r w:rsidRPr="00AC327C">
        <w:t xml:space="preserve"> Crop Science 49, </w:t>
      </w:r>
      <w:r w:rsidRPr="00AC327C">
        <w:rPr>
          <w:lang w:val="vi-VN"/>
        </w:rPr>
        <w:t>2009</w:t>
      </w:r>
      <w:r w:rsidRPr="00AC327C">
        <w:t>, pp. 299 - 312.</w:t>
      </w:r>
    </w:p>
    <w:p w14:paraId="7B1AD80C" w14:textId="77777777" w:rsidR="005F7B5D" w:rsidRPr="00AC327C" w:rsidRDefault="005F7B5D" w:rsidP="005F7B5D">
      <w:pPr>
        <w:tabs>
          <w:tab w:val="left" w:pos="142"/>
          <w:tab w:val="left" w:pos="284"/>
        </w:tabs>
        <w:ind w:left="284" w:hanging="284"/>
        <w:jc w:val="both"/>
      </w:pPr>
      <w:r w:rsidRPr="00AC327C">
        <w:t xml:space="preserve">7. Lee, E.A., and M. Tollenaar. </w:t>
      </w:r>
      <w:r w:rsidRPr="00AC327C">
        <w:rPr>
          <w:i/>
          <w:iCs/>
        </w:rPr>
        <w:t>Physiological basis of successful breeding strategies for maize grain yield.</w:t>
      </w:r>
      <w:r w:rsidRPr="00AC327C">
        <w:t xml:space="preserve"> Crop Science 47, </w:t>
      </w:r>
      <w:r w:rsidRPr="00AC327C">
        <w:rPr>
          <w:lang w:val="vi-VN"/>
        </w:rPr>
        <w:t>2007</w:t>
      </w:r>
      <w:r w:rsidRPr="00AC327C">
        <w:t>, S202 - S215</w:t>
      </w:r>
      <w:r w:rsidRPr="00AC327C">
        <w:rPr>
          <w:lang w:val="vi-VN"/>
        </w:rPr>
        <w:t>.</w:t>
      </w:r>
    </w:p>
    <w:p w14:paraId="4FDF4CE1" w14:textId="77777777" w:rsidR="005F7B5D" w:rsidRPr="00AC327C" w:rsidRDefault="005F7B5D" w:rsidP="005F7B5D">
      <w:pPr>
        <w:tabs>
          <w:tab w:val="left" w:pos="142"/>
          <w:tab w:val="left" w:pos="284"/>
        </w:tabs>
        <w:ind w:left="284" w:hanging="284"/>
        <w:jc w:val="both"/>
      </w:pPr>
      <w:r w:rsidRPr="00AC327C">
        <w:t>8. Tollenaar, M</w:t>
      </w:r>
      <w:r>
        <w:t>.</w:t>
      </w:r>
      <w:r w:rsidRPr="00AC327C">
        <w:t xml:space="preserve">, </w:t>
      </w:r>
      <w:r w:rsidRPr="00AC327C">
        <w:rPr>
          <w:i/>
          <w:iCs/>
        </w:rPr>
        <w:t>Genetic-improvement in grain-yield of commercial maize hybrids grown in ontario from 1959 to 1988</w:t>
      </w:r>
      <w:r w:rsidRPr="00AC327C">
        <w:t xml:space="preserve">. Crop Science 29, </w:t>
      </w:r>
      <w:r w:rsidRPr="00AC327C">
        <w:rPr>
          <w:lang w:val="vi-VN"/>
        </w:rPr>
        <w:t>1989</w:t>
      </w:r>
      <w:r w:rsidRPr="00AC327C">
        <w:t>, pp. 1365 - 1371</w:t>
      </w:r>
      <w:r w:rsidRPr="00AC327C">
        <w:rPr>
          <w:lang w:val="vi-VN"/>
        </w:rPr>
        <w:t>.</w:t>
      </w:r>
    </w:p>
    <w:p w14:paraId="60E2B094" w14:textId="77777777" w:rsidR="00000CD6" w:rsidRDefault="00000CD6"/>
    <w:sectPr w:rsidR="00000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B5D"/>
    <w:rsid w:val="00000CD6"/>
    <w:rsid w:val="000A6B36"/>
    <w:rsid w:val="001A139D"/>
    <w:rsid w:val="005F7B5D"/>
    <w:rsid w:val="006A583F"/>
    <w:rsid w:val="00872111"/>
    <w:rsid w:val="00900E98"/>
    <w:rsid w:val="009C751F"/>
    <w:rsid w:val="00C53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7BF44"/>
  <w15:chartTrackingRefBased/>
  <w15:docId w15:val="{D9F5C4C6-A116-46AE-902E-13F0496D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B5D"/>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5F7B5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nhideWhenUsed/>
    <w:qFormat/>
    <w:rsid w:val="005F7B5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5F7B5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5F7B5D"/>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5F7B5D"/>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5F7B5D"/>
    <w:pPr>
      <w:keepNext/>
      <w:keepLines/>
      <w:spacing w:before="40" w:line="278" w:lineRule="auto"/>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5F7B5D"/>
    <w:pPr>
      <w:keepNext/>
      <w:keepLines/>
      <w:spacing w:before="40" w:line="278" w:lineRule="auto"/>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5F7B5D"/>
    <w:pPr>
      <w:keepNext/>
      <w:keepLines/>
      <w:spacing w:line="278" w:lineRule="auto"/>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5F7B5D"/>
    <w:pPr>
      <w:keepNext/>
      <w:keepLines/>
      <w:spacing w:line="278" w:lineRule="auto"/>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B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qFormat/>
    <w:rsid w:val="005F7B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7B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7B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7B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7B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B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B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B5D"/>
    <w:rPr>
      <w:rFonts w:eastAsiaTheme="majorEastAsia" w:cstheme="majorBidi"/>
      <w:color w:val="272727" w:themeColor="text1" w:themeTint="D8"/>
    </w:rPr>
  </w:style>
  <w:style w:type="paragraph" w:styleId="Title">
    <w:name w:val="Title"/>
    <w:basedOn w:val="Normal"/>
    <w:next w:val="Normal"/>
    <w:link w:val="TitleChar"/>
    <w:uiPriority w:val="10"/>
    <w:qFormat/>
    <w:rsid w:val="005F7B5D"/>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5F7B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B5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5F7B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B5D"/>
    <w:pPr>
      <w:spacing w:before="160" w:after="160" w:line="278" w:lineRule="auto"/>
      <w:jc w:val="center"/>
    </w:pPr>
    <w:rPr>
      <w:rFonts w:asciiTheme="minorHAnsi" w:eastAsiaTheme="minorEastAsia" w:hAnsiTheme="minorHAnsi" w:cstheme="minorBidi"/>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5F7B5D"/>
    <w:rPr>
      <w:i/>
      <w:iCs/>
      <w:color w:val="404040" w:themeColor="text1" w:themeTint="BF"/>
    </w:rPr>
  </w:style>
  <w:style w:type="paragraph" w:styleId="ListParagraph">
    <w:name w:val="List Paragraph"/>
    <w:basedOn w:val="Normal"/>
    <w:uiPriority w:val="34"/>
    <w:qFormat/>
    <w:rsid w:val="005F7B5D"/>
    <w:pPr>
      <w:spacing w:after="160" w:line="278" w:lineRule="auto"/>
      <w:ind w:left="720"/>
      <w:contextualSpacing/>
    </w:pPr>
    <w:rPr>
      <w:rFonts w:asciiTheme="minorHAnsi" w:eastAsiaTheme="minorEastAsia" w:hAnsiTheme="minorHAnsi" w:cstheme="minorBidi"/>
      <w:kern w:val="2"/>
      <w:lang w:eastAsia="zh-CN"/>
      <w14:ligatures w14:val="standardContextual"/>
    </w:rPr>
  </w:style>
  <w:style w:type="character" w:styleId="IntenseEmphasis">
    <w:name w:val="Intense Emphasis"/>
    <w:basedOn w:val="DefaultParagraphFont"/>
    <w:uiPriority w:val="21"/>
    <w:qFormat/>
    <w:rsid w:val="005F7B5D"/>
    <w:rPr>
      <w:i/>
      <w:iCs/>
      <w:color w:val="2F5496" w:themeColor="accent1" w:themeShade="BF"/>
    </w:rPr>
  </w:style>
  <w:style w:type="paragraph" w:styleId="IntenseQuote">
    <w:name w:val="Intense Quote"/>
    <w:basedOn w:val="Normal"/>
    <w:next w:val="Normal"/>
    <w:link w:val="IntenseQuoteChar"/>
    <w:uiPriority w:val="30"/>
    <w:qFormat/>
    <w:rsid w:val="005F7B5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5F7B5D"/>
    <w:rPr>
      <w:i/>
      <w:iCs/>
      <w:color w:val="2F5496" w:themeColor="accent1" w:themeShade="BF"/>
    </w:rPr>
  </w:style>
  <w:style w:type="character" w:styleId="IntenseReference">
    <w:name w:val="Intense Reference"/>
    <w:basedOn w:val="DefaultParagraphFont"/>
    <w:uiPriority w:val="32"/>
    <w:qFormat/>
    <w:rsid w:val="005F7B5D"/>
    <w:rPr>
      <w:b/>
      <w:bCs/>
      <w:smallCaps/>
      <w:color w:val="2F5496" w:themeColor="accent1" w:themeShade="BF"/>
      <w:spacing w:val="5"/>
    </w:rPr>
  </w:style>
  <w:style w:type="paragraph" w:customStyle="1" w:styleId="g">
    <w:name w:val="g"/>
    <w:basedOn w:val="Normal"/>
    <w:rsid w:val="005F7B5D"/>
    <w:pPr>
      <w:spacing w:before="600" w:after="180" w:line="247" w:lineRule="auto"/>
      <w:jc w:val="center"/>
    </w:pPr>
    <w:rPr>
      <w:rFonts w:ascii="Arial" w:hAnsi="Arial"/>
      <w:b/>
      <w:bCs/>
      <w:color w:val="000000"/>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760</Words>
  <Characters>4333</Characters>
  <Application>Microsoft Office Word</Application>
  <DocSecurity>0</DocSecurity>
  <Lines>36</Lines>
  <Paragraphs>10</Paragraphs>
  <ScaleCrop>false</ScaleCrop>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4017-Nguyễn Hải Liên-Viện Từ điển học và Bách khoa thư Việt Nam</dc:creator>
  <cp:keywords/>
  <dc:description/>
  <cp:lastModifiedBy>4017-Nguyễn Hải Liên-Viện Từ điển học và Bách khoa thư Việt Nam</cp:lastModifiedBy>
  <cp:revision>1</cp:revision>
  <dcterms:created xsi:type="dcterms:W3CDTF">2025-11-26T14:59:00Z</dcterms:created>
  <dcterms:modified xsi:type="dcterms:W3CDTF">2025-11-26T14:59:00Z</dcterms:modified>
</cp:coreProperties>
</file>